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7773" w14:textId="1D230E35" w:rsidR="005328EE" w:rsidRDefault="005328EE" w:rsidP="005458AF">
      <w:pPr>
        <w:pStyle w:val="StandardWeb"/>
        <w:jc w:val="center"/>
        <w:rPr>
          <w:rFonts w:ascii="Arial" w:hAnsi="Arial" w:cs="Arial"/>
          <w:sz w:val="20"/>
          <w:szCs w:val="20"/>
        </w:rPr>
      </w:pPr>
      <w:r w:rsidRPr="005328EE">
        <w:rPr>
          <w:rFonts w:ascii="Arial" w:hAnsi="Arial" w:cs="Arial"/>
          <w:noProof/>
          <w:sz w:val="20"/>
          <w:szCs w:val="20"/>
        </w:rPr>
        <w:drawing>
          <wp:inline distT="0" distB="0" distL="0" distR="0" wp14:anchorId="39F4DE7E" wp14:editId="610EAECE">
            <wp:extent cx="1688400" cy="756000"/>
            <wp:effectExtent l="0" t="0" r="7620" b="6350"/>
            <wp:docPr id="7484638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00" cy="756000"/>
                    </a:xfrm>
                    <a:prstGeom prst="rect">
                      <a:avLst/>
                    </a:prstGeom>
                    <a:noFill/>
                    <a:ln>
                      <a:noFill/>
                    </a:ln>
                  </pic:spPr>
                </pic:pic>
              </a:graphicData>
            </a:graphic>
          </wp:inline>
        </w:drawing>
      </w:r>
    </w:p>
    <w:p w14:paraId="3D99A2C8" w14:textId="701630F9" w:rsidR="005328EE" w:rsidRDefault="005328EE" w:rsidP="00852873">
      <w:pPr>
        <w:pStyle w:val="StandardWeb"/>
        <w:jc w:val="both"/>
        <w:rPr>
          <w:rFonts w:ascii="Arial" w:hAnsi="Arial" w:cs="Arial"/>
          <w:sz w:val="20"/>
          <w:szCs w:val="20"/>
        </w:rPr>
      </w:pPr>
      <w:r w:rsidRPr="005328EE">
        <w:rPr>
          <w:rFonts w:ascii="Arial" w:hAnsi="Arial" w:cs="Arial"/>
          <w:noProof/>
          <w:sz w:val="20"/>
          <w:szCs w:val="20"/>
        </w:rPr>
        <w:drawing>
          <wp:inline distT="0" distB="0" distL="0" distR="0" wp14:anchorId="7BC0FEDC" wp14:editId="094C7571">
            <wp:extent cx="5760720" cy="1301115"/>
            <wp:effectExtent l="0" t="0" r="0" b="0"/>
            <wp:docPr id="15027230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301115"/>
                    </a:xfrm>
                    <a:prstGeom prst="rect">
                      <a:avLst/>
                    </a:prstGeom>
                    <a:noFill/>
                    <a:ln>
                      <a:noFill/>
                    </a:ln>
                  </pic:spPr>
                </pic:pic>
              </a:graphicData>
            </a:graphic>
          </wp:inline>
        </w:drawing>
      </w:r>
    </w:p>
    <w:p w14:paraId="7DB26EB1" w14:textId="77777777" w:rsidR="005328EE" w:rsidRDefault="005328EE" w:rsidP="00852873">
      <w:pPr>
        <w:pStyle w:val="StandardWeb"/>
        <w:jc w:val="both"/>
        <w:rPr>
          <w:rFonts w:ascii="Arial" w:hAnsi="Arial" w:cs="Arial"/>
          <w:sz w:val="20"/>
          <w:szCs w:val="20"/>
        </w:rPr>
      </w:pPr>
    </w:p>
    <w:p w14:paraId="11DFE256" w14:textId="414D7F93" w:rsidR="00852873" w:rsidRDefault="00852873" w:rsidP="00852873">
      <w:pPr>
        <w:pStyle w:val="StandardWeb"/>
        <w:jc w:val="both"/>
        <w:rPr>
          <w:rFonts w:ascii="Arial" w:hAnsi="Arial" w:cs="Arial"/>
          <w:sz w:val="20"/>
          <w:szCs w:val="20"/>
        </w:rPr>
      </w:pPr>
      <w:r>
        <w:rPr>
          <w:rFonts w:ascii="Arial" w:hAnsi="Arial" w:cs="Arial"/>
          <w:sz w:val="20"/>
          <w:szCs w:val="20"/>
        </w:rPr>
        <w:t>Als eine der ersten diabetologischen Schwerpunktpraxen in Hamburg haben wir es uns zur Aufgabe gemacht, Menschen mit Diabetes umfassend und spezialisiert im multiprofessionellen Team zu betreuen. Wir stehen für eine moderne und individuelle Diabetestherapie aller Diabetesformen, Folgeerkrankungen und kardiovaskulären Risikofaktoren.</w:t>
      </w:r>
    </w:p>
    <w:p w14:paraId="54FAAA46" w14:textId="3E66B84C" w:rsidR="00852873" w:rsidRDefault="00852873" w:rsidP="00852873">
      <w:pPr>
        <w:pStyle w:val="StandardWeb"/>
        <w:jc w:val="both"/>
        <w:rPr>
          <w:rFonts w:ascii="Arial" w:hAnsi="Arial" w:cs="Arial"/>
          <w:sz w:val="20"/>
          <w:szCs w:val="20"/>
        </w:rPr>
      </w:pPr>
      <w:r>
        <w:rPr>
          <w:rFonts w:ascii="Arial" w:hAnsi="Arial" w:cs="Arial"/>
          <w:sz w:val="20"/>
          <w:szCs w:val="20"/>
        </w:rPr>
        <w:t xml:space="preserve">Seit 1999 gibt es das DIABETES ZENTRUM WANDSBEK am Wandsbek Markt im Hamburger Osten. Über die Jahre hat sich unsere Spezialpraxis für Diabetes kontinuierlich verbessert, vergrößert, den gesundheitspolitischen Veränderungen angepasst und trotzdem die persönliche Betreuung bewahrt. Als Partner </w:t>
      </w:r>
      <w:proofErr w:type="gramStart"/>
      <w:r w:rsidR="005328EE">
        <w:rPr>
          <w:rFonts w:ascii="Arial" w:hAnsi="Arial" w:cs="Arial"/>
          <w:sz w:val="20"/>
          <w:szCs w:val="20"/>
        </w:rPr>
        <w:t>von Patient</w:t>
      </w:r>
      <w:proofErr w:type="gramEnd"/>
      <w:r w:rsidR="005328EE">
        <w:rPr>
          <w:rFonts w:ascii="Arial" w:hAnsi="Arial" w:cs="Arial"/>
          <w:sz w:val="20"/>
          <w:szCs w:val="20"/>
        </w:rPr>
        <w:t>*innen</w:t>
      </w:r>
      <w:r>
        <w:rPr>
          <w:rFonts w:ascii="Arial" w:hAnsi="Arial" w:cs="Arial"/>
          <w:sz w:val="20"/>
          <w:szCs w:val="20"/>
        </w:rPr>
        <w:t xml:space="preserve"> und </w:t>
      </w:r>
      <w:proofErr w:type="spellStart"/>
      <w:r>
        <w:rPr>
          <w:rFonts w:ascii="Arial" w:hAnsi="Arial" w:cs="Arial"/>
          <w:sz w:val="20"/>
          <w:szCs w:val="20"/>
        </w:rPr>
        <w:t>Haus</w:t>
      </w:r>
      <w:r w:rsidR="005328EE">
        <w:rPr>
          <w:rFonts w:ascii="Arial" w:hAnsi="Arial" w:cs="Arial"/>
          <w:sz w:val="20"/>
          <w:szCs w:val="20"/>
        </w:rPr>
        <w:t>ärzt</w:t>
      </w:r>
      <w:proofErr w:type="spellEnd"/>
      <w:r w:rsidR="005328EE">
        <w:rPr>
          <w:rFonts w:ascii="Arial" w:hAnsi="Arial" w:cs="Arial"/>
          <w:sz w:val="20"/>
          <w:szCs w:val="20"/>
        </w:rPr>
        <w:t>*in</w:t>
      </w:r>
      <w:r>
        <w:rPr>
          <w:rFonts w:ascii="Arial" w:hAnsi="Arial" w:cs="Arial"/>
          <w:sz w:val="20"/>
          <w:szCs w:val="20"/>
        </w:rPr>
        <w:t xml:space="preserve"> erarbeiten wir nach Diagnosestellung gemeinsam eine maßgeschneiderte Therapie, und wir zeigen Ihnen den Weg zu einem eigenverantwortlichen Umgang mit Ihrem Diabetes.</w:t>
      </w:r>
    </w:p>
    <w:p w14:paraId="2F631FA4" w14:textId="724689F0" w:rsidR="00852873" w:rsidRDefault="00852873" w:rsidP="00852873">
      <w:pPr>
        <w:pStyle w:val="StandardWeb"/>
        <w:jc w:val="both"/>
        <w:rPr>
          <w:rFonts w:ascii="Arial" w:hAnsi="Arial" w:cs="Arial"/>
          <w:sz w:val="20"/>
          <w:szCs w:val="20"/>
        </w:rPr>
      </w:pPr>
      <w:r>
        <w:rPr>
          <w:rFonts w:ascii="Arial" w:hAnsi="Arial" w:cs="Arial"/>
          <w:sz w:val="20"/>
          <w:szCs w:val="20"/>
        </w:rPr>
        <w:t>Wir sind ein durch die Deutsche Diabetes Gesellschaft (DDG) anerkanntes Behandlungszentrum für Menschen mit Diabetes sowie zertifizierte diabetologische Fußbehandlungseinrichtung und wurden mit der höchsten Qualitätsstufe "</w:t>
      </w:r>
      <w:r w:rsidR="005328EE">
        <w:rPr>
          <w:rFonts w:ascii="Arial" w:hAnsi="Arial" w:cs="Arial"/>
          <w:sz w:val="20"/>
          <w:szCs w:val="20"/>
        </w:rPr>
        <w:t>Diabetes Exzellenz Zentrum</w:t>
      </w:r>
      <w:r>
        <w:rPr>
          <w:rFonts w:ascii="Arial" w:hAnsi="Arial" w:cs="Arial"/>
          <w:sz w:val="20"/>
          <w:szCs w:val="20"/>
        </w:rPr>
        <w:t xml:space="preserve"> DDG" ausgezeichnet. Des Weiteren sind wir ärztliches Ausbildungszentrum für Diabetologie und haben ein Studienzentrum, in dem internationale, klinische Multi-Center-Studien der Phase II-IV GCP-konform für den Bereich der Diabetologie durchgeführt werden.</w:t>
      </w:r>
    </w:p>
    <w:p w14:paraId="08C192C0" w14:textId="77777777" w:rsidR="00852873" w:rsidRDefault="00852873" w:rsidP="00852873">
      <w:pPr>
        <w:pStyle w:val="StandardWeb"/>
        <w:jc w:val="both"/>
        <w:rPr>
          <w:rFonts w:ascii="Arial" w:hAnsi="Arial" w:cs="Arial"/>
          <w:sz w:val="20"/>
          <w:szCs w:val="20"/>
        </w:rPr>
      </w:pPr>
      <w:r>
        <w:rPr>
          <w:rFonts w:ascii="Arial" w:hAnsi="Arial" w:cs="Arial"/>
          <w:sz w:val="20"/>
          <w:szCs w:val="20"/>
        </w:rPr>
        <w:t>Wir wollen Sie mit Expertise, Qualität, individueller Betreuung und einem hohen Patientenservice überzeugen, denn der Mensch steht bei uns im Mittelpunkt.</w:t>
      </w:r>
    </w:p>
    <w:p w14:paraId="63AA971D" w14:textId="2C7F6546" w:rsidR="005328EE" w:rsidRDefault="005328EE" w:rsidP="00852873">
      <w:pPr>
        <w:pStyle w:val="StandardWeb"/>
        <w:jc w:val="both"/>
        <w:rPr>
          <w:rFonts w:ascii="Arial" w:hAnsi="Arial" w:cs="Arial"/>
          <w:sz w:val="20"/>
          <w:szCs w:val="20"/>
        </w:rPr>
      </w:pPr>
      <w:r w:rsidRPr="005328EE">
        <w:rPr>
          <w:rFonts w:ascii="Arial" w:hAnsi="Arial" w:cs="Arial"/>
          <w:noProof/>
          <w:sz w:val="20"/>
          <w:szCs w:val="20"/>
        </w:rPr>
        <w:drawing>
          <wp:inline distT="0" distB="0" distL="0" distR="0" wp14:anchorId="5E84C904" wp14:editId="3D8EDB49">
            <wp:extent cx="3152775" cy="1133475"/>
            <wp:effectExtent l="0" t="0" r="9525" b="9525"/>
            <wp:docPr id="14829842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133475"/>
                    </a:xfrm>
                    <a:prstGeom prst="rect">
                      <a:avLst/>
                    </a:prstGeom>
                    <a:noFill/>
                    <a:ln>
                      <a:noFill/>
                    </a:ln>
                  </pic:spPr>
                </pic:pic>
              </a:graphicData>
            </a:graphic>
          </wp:inline>
        </w:drawing>
      </w:r>
    </w:p>
    <w:p w14:paraId="05277DC3" w14:textId="5DB33EBB" w:rsidR="00AD7E29" w:rsidRPr="00852873" w:rsidRDefault="00AD7E29" w:rsidP="00AD7E29">
      <w:pPr>
        <w:shd w:val="clear" w:color="auto" w:fill="FFFFFF"/>
        <w:spacing w:after="195" w:line="240" w:lineRule="auto"/>
        <w:textAlignment w:val="top"/>
        <w:rPr>
          <w:rFonts w:ascii="Arial" w:eastAsia="Times New Roman" w:hAnsi="Arial" w:cs="Arial"/>
          <w:sz w:val="20"/>
          <w:szCs w:val="20"/>
          <w:lang w:eastAsia="de-DE"/>
        </w:rPr>
      </w:pPr>
      <w:r w:rsidRPr="00852873">
        <w:rPr>
          <w:rFonts w:ascii="Arial" w:eastAsia="Times New Roman" w:hAnsi="Arial" w:cs="Arial"/>
          <w:sz w:val="20"/>
          <w:szCs w:val="20"/>
          <w:lang w:eastAsia="de-DE"/>
        </w:rPr>
        <w:t>Zur Unterstützung unseres Teams suchen</w:t>
      </w:r>
      <w:r w:rsidR="005328EE">
        <w:rPr>
          <w:rFonts w:ascii="Arial" w:eastAsia="Times New Roman" w:hAnsi="Arial" w:cs="Arial"/>
          <w:sz w:val="20"/>
          <w:szCs w:val="20"/>
          <w:lang w:eastAsia="de-DE"/>
        </w:rPr>
        <w:t xml:space="preserve"> </w:t>
      </w:r>
      <w:r w:rsidR="005328EE" w:rsidRPr="00852873">
        <w:rPr>
          <w:rFonts w:ascii="Arial" w:eastAsia="Times New Roman" w:hAnsi="Arial" w:cs="Arial"/>
          <w:sz w:val="20"/>
          <w:szCs w:val="20"/>
          <w:lang w:eastAsia="de-DE"/>
        </w:rPr>
        <w:t>wir</w:t>
      </w:r>
      <w:r w:rsidRPr="00852873">
        <w:rPr>
          <w:rFonts w:ascii="Arial" w:eastAsia="Times New Roman" w:hAnsi="Arial" w:cs="Arial"/>
          <w:sz w:val="20"/>
          <w:szCs w:val="20"/>
          <w:lang w:eastAsia="de-DE"/>
        </w:rPr>
        <w:t xml:space="preserve"> </w:t>
      </w:r>
      <w:r w:rsidR="005328EE">
        <w:rPr>
          <w:rFonts w:ascii="Arial" w:eastAsia="Times New Roman" w:hAnsi="Arial" w:cs="Arial"/>
          <w:sz w:val="20"/>
          <w:szCs w:val="20"/>
          <w:lang w:eastAsia="de-DE"/>
        </w:rPr>
        <w:t>in Vollzeit</w:t>
      </w:r>
      <w:r w:rsidRPr="00852873">
        <w:rPr>
          <w:rFonts w:ascii="Arial" w:eastAsia="Times New Roman" w:hAnsi="Arial" w:cs="Arial"/>
          <w:sz w:val="20"/>
          <w:szCs w:val="20"/>
          <w:lang w:eastAsia="de-DE"/>
        </w:rPr>
        <w:t xml:space="preserve"> ein</w:t>
      </w:r>
      <w:r w:rsidR="005328EE">
        <w:rPr>
          <w:rFonts w:ascii="Arial" w:eastAsia="Times New Roman" w:hAnsi="Arial" w:cs="Arial"/>
          <w:sz w:val="20"/>
          <w:szCs w:val="20"/>
          <w:lang w:eastAsia="de-DE"/>
        </w:rPr>
        <w:t>/</w:t>
      </w:r>
      <w:r w:rsidRPr="00852873">
        <w:rPr>
          <w:rFonts w:ascii="Arial" w:eastAsia="Times New Roman" w:hAnsi="Arial" w:cs="Arial"/>
          <w:sz w:val="20"/>
          <w:szCs w:val="20"/>
          <w:lang w:eastAsia="de-DE"/>
        </w:rPr>
        <w:t>e</w:t>
      </w:r>
    </w:p>
    <w:p w14:paraId="5710432F" w14:textId="77777777" w:rsidR="00AD7E29" w:rsidRPr="005328EE" w:rsidRDefault="00AD7E29" w:rsidP="00AD7E29">
      <w:pPr>
        <w:shd w:val="clear" w:color="auto" w:fill="FFFFFF"/>
        <w:spacing w:after="195" w:line="240" w:lineRule="auto"/>
        <w:textAlignment w:val="top"/>
        <w:rPr>
          <w:rFonts w:ascii="Arial" w:eastAsia="Times New Roman" w:hAnsi="Arial" w:cs="Arial"/>
          <w:b/>
          <w:sz w:val="28"/>
          <w:szCs w:val="28"/>
          <w:lang w:eastAsia="de-DE"/>
        </w:rPr>
      </w:pPr>
      <w:r w:rsidRPr="005328EE">
        <w:rPr>
          <w:rFonts w:ascii="Arial" w:eastAsia="Times New Roman" w:hAnsi="Arial" w:cs="Arial"/>
          <w:b/>
          <w:sz w:val="28"/>
          <w:szCs w:val="28"/>
          <w:lang w:eastAsia="de-DE"/>
        </w:rPr>
        <w:t xml:space="preserve">Diabetesassistent / Diabetesberater DDG (m/w/d) </w:t>
      </w:r>
    </w:p>
    <w:p w14:paraId="25EE3565" w14:textId="77777777" w:rsidR="00AD7E29" w:rsidRPr="00852873" w:rsidRDefault="00AD7E29" w:rsidP="00AD7E29">
      <w:pPr>
        <w:shd w:val="clear" w:color="auto" w:fill="FFFFFF"/>
        <w:spacing w:after="195" w:line="240" w:lineRule="auto"/>
        <w:textAlignment w:val="top"/>
        <w:rPr>
          <w:rFonts w:ascii="Arial" w:eastAsia="Times New Roman" w:hAnsi="Arial" w:cs="Arial"/>
          <w:sz w:val="20"/>
          <w:szCs w:val="20"/>
          <w:lang w:eastAsia="de-DE"/>
        </w:rPr>
      </w:pPr>
      <w:r w:rsidRPr="00852873">
        <w:rPr>
          <w:rFonts w:ascii="Arial" w:eastAsia="Times New Roman" w:hAnsi="Arial" w:cs="Arial"/>
          <w:sz w:val="20"/>
          <w:szCs w:val="20"/>
          <w:lang w:eastAsia="de-DE"/>
        </w:rPr>
        <w:t>Ihre Aufgaben:</w:t>
      </w:r>
    </w:p>
    <w:p w14:paraId="3E833CEE" w14:textId="77777777" w:rsidR="00AD7E29" w:rsidRPr="005458AF" w:rsidRDefault="00AD7E29" w:rsidP="005458AF">
      <w:pPr>
        <w:pStyle w:val="Listenabsatz"/>
        <w:numPr>
          <w:ilvl w:val="0"/>
          <w:numId w:val="12"/>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Einzelberatung bei Diabetes mellitus Typ 1 und Typ 2</w:t>
      </w:r>
    </w:p>
    <w:p w14:paraId="4BC55D1D" w14:textId="77777777" w:rsidR="00AD7E29" w:rsidRPr="005458AF" w:rsidRDefault="00AD7E29" w:rsidP="005458AF">
      <w:pPr>
        <w:pStyle w:val="Listenabsatz"/>
        <w:numPr>
          <w:ilvl w:val="0"/>
          <w:numId w:val="12"/>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Ernährungsberatung</w:t>
      </w:r>
    </w:p>
    <w:p w14:paraId="6D91F587" w14:textId="77777777" w:rsidR="00AD7E29" w:rsidRPr="005458AF" w:rsidRDefault="00AD7E29"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Insulindosisanpassung</w:t>
      </w:r>
    </w:p>
    <w:p w14:paraId="13852DA3" w14:textId="77777777" w:rsidR="00AD7E29" w:rsidRPr="005458AF" w:rsidRDefault="00AD7E29"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Medias2-Schulung</w:t>
      </w:r>
    </w:p>
    <w:p w14:paraId="773487C6" w14:textId="77777777" w:rsidR="00AD7E29" w:rsidRPr="005458AF" w:rsidRDefault="00AD7E29"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ICT/CT Schulung</w:t>
      </w:r>
    </w:p>
    <w:p w14:paraId="3549B4A9" w14:textId="77777777" w:rsidR="00AD7E29" w:rsidRPr="005458AF" w:rsidRDefault="00AD7E29"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lastRenderedPageBreak/>
        <w:t>Beratung bei Gestationsdiabetes</w:t>
      </w:r>
    </w:p>
    <w:p w14:paraId="67A48970" w14:textId="77777777" w:rsidR="00AD7E29" w:rsidRPr="005458AF" w:rsidRDefault="00AD7E29"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sidRPr="005458AF">
        <w:rPr>
          <w:rFonts w:ascii="Arial" w:eastAsia="Times New Roman" w:hAnsi="Arial" w:cs="Arial"/>
          <w:sz w:val="20"/>
          <w:szCs w:val="20"/>
          <w:lang w:eastAsia="de-DE"/>
        </w:rPr>
        <w:t>CGM/FGM Schulung</w:t>
      </w:r>
    </w:p>
    <w:p w14:paraId="2E3989EC" w14:textId="4C706458" w:rsidR="00AD7E29" w:rsidRPr="005458AF" w:rsidRDefault="005458AF" w:rsidP="005458AF">
      <w:pPr>
        <w:pStyle w:val="Listenabsatz"/>
        <w:numPr>
          <w:ilvl w:val="0"/>
          <w:numId w:val="11"/>
        </w:numPr>
        <w:shd w:val="clear" w:color="auto" w:fill="FFFFFF"/>
        <w:spacing w:after="65" w:line="240" w:lineRule="auto"/>
        <w:textAlignment w:val="top"/>
        <w:rPr>
          <w:rFonts w:ascii="Arial" w:eastAsia="Times New Roman" w:hAnsi="Arial" w:cs="Arial"/>
          <w:sz w:val="20"/>
          <w:szCs w:val="20"/>
          <w:lang w:eastAsia="de-DE"/>
        </w:rPr>
      </w:pPr>
      <w:r>
        <w:rPr>
          <w:rFonts w:ascii="Arial" w:eastAsia="Times New Roman" w:hAnsi="Arial" w:cs="Arial"/>
          <w:sz w:val="20"/>
          <w:szCs w:val="20"/>
          <w:lang w:eastAsia="de-DE"/>
        </w:rPr>
        <w:t>Pumpen-</w:t>
      </w:r>
      <w:r w:rsidR="00AD7E29" w:rsidRPr="005458AF">
        <w:rPr>
          <w:rFonts w:ascii="Arial" w:eastAsia="Times New Roman" w:hAnsi="Arial" w:cs="Arial"/>
          <w:sz w:val="20"/>
          <w:szCs w:val="20"/>
          <w:lang w:eastAsia="de-DE"/>
        </w:rPr>
        <w:t>Schulung</w:t>
      </w:r>
    </w:p>
    <w:p w14:paraId="49E98238" w14:textId="77777777" w:rsidR="005328EE" w:rsidRDefault="005328EE" w:rsidP="00AD7E29">
      <w:pPr>
        <w:shd w:val="clear" w:color="auto" w:fill="FFFFFF"/>
        <w:spacing w:after="195" w:line="240" w:lineRule="auto"/>
        <w:textAlignment w:val="top"/>
        <w:rPr>
          <w:rFonts w:ascii="Arial" w:eastAsia="Times New Roman" w:hAnsi="Arial" w:cs="Arial"/>
          <w:sz w:val="20"/>
          <w:szCs w:val="20"/>
          <w:lang w:eastAsia="de-DE"/>
        </w:rPr>
      </w:pPr>
    </w:p>
    <w:p w14:paraId="1B4E5CB0" w14:textId="508CF03F" w:rsidR="00AD7E29" w:rsidRPr="00852873" w:rsidRDefault="00AD7E29" w:rsidP="00AD7E29">
      <w:pPr>
        <w:shd w:val="clear" w:color="auto" w:fill="FFFFFF"/>
        <w:spacing w:after="195" w:line="240" w:lineRule="auto"/>
        <w:textAlignment w:val="top"/>
        <w:rPr>
          <w:rFonts w:ascii="Arial" w:eastAsia="Times New Roman" w:hAnsi="Arial" w:cs="Arial"/>
          <w:sz w:val="20"/>
          <w:szCs w:val="20"/>
          <w:lang w:eastAsia="de-DE"/>
        </w:rPr>
      </w:pPr>
      <w:r w:rsidRPr="00852873">
        <w:rPr>
          <w:rFonts w:ascii="Arial" w:eastAsia="Times New Roman" w:hAnsi="Arial" w:cs="Arial"/>
          <w:sz w:val="20"/>
          <w:szCs w:val="20"/>
          <w:lang w:eastAsia="de-DE"/>
        </w:rPr>
        <w:t>Wir bieten:</w:t>
      </w:r>
    </w:p>
    <w:p w14:paraId="63B3E9BD"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übertarifliche Vergütung und sehr gute Arbeitsbedingungen</w:t>
      </w:r>
    </w:p>
    <w:p w14:paraId="081AEE33"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zuverlässige Arbeitszeiten für einen pünktlichen Feierabend</w:t>
      </w:r>
    </w:p>
    <w:p w14:paraId="0C30DBA5"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freie Wochenenden</w:t>
      </w:r>
    </w:p>
    <w:p w14:paraId="4966F67F"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HVV-Ticket</w:t>
      </w:r>
    </w:p>
    <w:p w14:paraId="0E0B50C3"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ein tolles Team</w:t>
      </w:r>
    </w:p>
    <w:p w14:paraId="63260E85"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Mitarbeiter-Events für einen guten Zusammenhalt</w:t>
      </w:r>
    </w:p>
    <w:p w14:paraId="460801AC"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Möglichkeit der Entgeltumwandlung im Rahmen einer betrieblichen Altersvorsorge</w:t>
      </w:r>
    </w:p>
    <w:p w14:paraId="3C34F8E7"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sehr gute Verkehrsanbindung (U-Bahn-Station Wandsbek-Markt direkt gegenüber)</w:t>
      </w:r>
    </w:p>
    <w:p w14:paraId="573D9274"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Kostenlose Versorgung mit Getränken (Kaffee und Tee)</w:t>
      </w:r>
    </w:p>
    <w:p w14:paraId="7028527D" w14:textId="77777777" w:rsidR="005458AF" w:rsidRPr="005458AF" w:rsidRDefault="005458AF" w:rsidP="005458AF">
      <w:pPr>
        <w:pStyle w:val="StandardWeb"/>
        <w:numPr>
          <w:ilvl w:val="0"/>
          <w:numId w:val="10"/>
        </w:numPr>
        <w:rPr>
          <w:rFonts w:ascii="Arial" w:hAnsi="Arial" w:cs="Arial"/>
          <w:sz w:val="20"/>
          <w:szCs w:val="20"/>
        </w:rPr>
      </w:pPr>
      <w:r w:rsidRPr="005458AF">
        <w:rPr>
          <w:rFonts w:ascii="Arial" w:hAnsi="Arial" w:cs="Arial"/>
          <w:sz w:val="20"/>
          <w:szCs w:val="20"/>
        </w:rPr>
        <w:t>Stellung der Arbeitskleidung inklusive Reinigung</w:t>
      </w:r>
    </w:p>
    <w:p w14:paraId="44A3E70B" w14:textId="77777777" w:rsidR="00AD7E29" w:rsidRPr="00852873" w:rsidRDefault="00AD7E29" w:rsidP="00AD7E29">
      <w:pPr>
        <w:shd w:val="clear" w:color="auto" w:fill="FFFFFF"/>
        <w:spacing w:line="240" w:lineRule="auto"/>
        <w:textAlignment w:val="top"/>
        <w:rPr>
          <w:rFonts w:ascii="Arial" w:eastAsia="Times New Roman" w:hAnsi="Arial" w:cs="Arial"/>
          <w:sz w:val="20"/>
          <w:szCs w:val="20"/>
          <w:lang w:eastAsia="de-DE"/>
        </w:rPr>
      </w:pPr>
    </w:p>
    <w:p w14:paraId="4BF4D509" w14:textId="77777777" w:rsidR="005458AF" w:rsidRPr="005458AF" w:rsidRDefault="005458AF" w:rsidP="005458AF">
      <w:pPr>
        <w:pStyle w:val="StandardWeb"/>
        <w:rPr>
          <w:rFonts w:ascii="Arial" w:hAnsi="Arial" w:cs="Arial"/>
          <w:sz w:val="20"/>
          <w:szCs w:val="20"/>
        </w:rPr>
      </w:pPr>
      <w:r w:rsidRPr="005458AF">
        <w:rPr>
          <w:rFonts w:ascii="Arial" w:hAnsi="Arial" w:cs="Arial"/>
          <w:sz w:val="20"/>
          <w:szCs w:val="20"/>
        </w:rPr>
        <w:t>Bei unseren Stellenangeboten suchen wir motivierte, selbstständige, einsatzfreudige, freundliche, teamfähige und kommunikative Bewerber - sind Sie interessiert?</w:t>
      </w:r>
    </w:p>
    <w:p w14:paraId="0A9D92D7" w14:textId="1FC41C8A" w:rsidR="005458AF" w:rsidRDefault="005458AF" w:rsidP="005458AF">
      <w:pPr>
        <w:pStyle w:val="StandardWeb"/>
        <w:rPr>
          <w:rStyle w:val="Fett"/>
          <w:rFonts w:ascii="Arial" w:hAnsi="Arial" w:cs="Arial"/>
          <w:sz w:val="20"/>
          <w:szCs w:val="20"/>
        </w:rPr>
      </w:pPr>
      <w:r w:rsidRPr="005458AF">
        <w:rPr>
          <w:rFonts w:ascii="Arial" w:hAnsi="Arial" w:cs="Arial"/>
          <w:b/>
          <w:bCs/>
          <w:sz w:val="20"/>
          <w:szCs w:val="20"/>
        </w:rPr>
        <w:br/>
      </w:r>
      <w:r w:rsidRPr="005458AF">
        <w:rPr>
          <w:rStyle w:val="Fett"/>
          <w:rFonts w:ascii="Arial" w:hAnsi="Arial" w:cs="Arial"/>
          <w:sz w:val="20"/>
          <w:szCs w:val="20"/>
        </w:rPr>
        <w:t xml:space="preserve">Dann freuen wir uns auf Ihre aussagekräftige Bewerbung </w:t>
      </w:r>
      <w:r>
        <w:rPr>
          <w:rStyle w:val="Fett"/>
          <w:rFonts w:ascii="Arial" w:hAnsi="Arial" w:cs="Arial"/>
          <w:sz w:val="20"/>
          <w:szCs w:val="20"/>
        </w:rPr>
        <w:t>per E-Mail an:</w:t>
      </w:r>
    </w:p>
    <w:p w14:paraId="5A16EA0A" w14:textId="60ABA6BA" w:rsidR="005458AF" w:rsidRPr="005458AF" w:rsidRDefault="005458AF" w:rsidP="005458AF">
      <w:pPr>
        <w:pStyle w:val="StandardWeb"/>
        <w:rPr>
          <w:rFonts w:ascii="Arial" w:hAnsi="Arial" w:cs="Arial"/>
          <w:sz w:val="20"/>
          <w:szCs w:val="20"/>
        </w:rPr>
      </w:pPr>
      <w:r>
        <w:rPr>
          <w:rStyle w:val="Fett"/>
          <w:rFonts w:ascii="Arial" w:hAnsi="Arial" w:cs="Arial"/>
          <w:sz w:val="20"/>
          <w:szCs w:val="20"/>
        </w:rPr>
        <w:t>r.ohland@hamburg-diabetes.de</w:t>
      </w:r>
      <w:r w:rsidRPr="005458AF">
        <w:rPr>
          <w:rFonts w:ascii="Arial" w:hAnsi="Arial" w:cs="Arial"/>
          <w:sz w:val="20"/>
          <w:szCs w:val="20"/>
        </w:rPr>
        <w:t> </w:t>
      </w:r>
    </w:p>
    <w:p w14:paraId="25D1F54C" w14:textId="77777777" w:rsidR="005458AF" w:rsidRPr="005458AF" w:rsidRDefault="005458AF" w:rsidP="005458AF">
      <w:pPr>
        <w:spacing w:after="0" w:line="240" w:lineRule="auto"/>
        <w:rPr>
          <w:b/>
          <w:bCs/>
        </w:rPr>
      </w:pPr>
      <w:r w:rsidRPr="005458AF">
        <w:rPr>
          <w:b/>
          <w:bCs/>
        </w:rPr>
        <w:t>DIABETES ZENTRUM WANDSBEK </w:t>
      </w:r>
    </w:p>
    <w:p w14:paraId="51F9ACB3" w14:textId="041B4926" w:rsidR="005458AF" w:rsidRPr="005458AF" w:rsidRDefault="005458AF" w:rsidP="005458AF">
      <w:pPr>
        <w:spacing w:after="0" w:line="240" w:lineRule="auto"/>
      </w:pPr>
      <w:r w:rsidRPr="005458AF">
        <w:t>Diabetologische Schwerpunktpraxis </w:t>
      </w:r>
    </w:p>
    <w:p w14:paraId="72633048" w14:textId="77777777" w:rsidR="005458AF" w:rsidRPr="005458AF" w:rsidRDefault="005458AF" w:rsidP="005458AF">
      <w:pPr>
        <w:spacing w:after="0" w:line="240" w:lineRule="auto"/>
      </w:pPr>
      <w:r w:rsidRPr="005458AF">
        <w:t>Praxismanagerin Regina Ohland </w:t>
      </w:r>
    </w:p>
    <w:p w14:paraId="62403184" w14:textId="77777777" w:rsidR="005458AF" w:rsidRPr="005458AF" w:rsidRDefault="005458AF" w:rsidP="005458AF">
      <w:pPr>
        <w:spacing w:after="0" w:line="240" w:lineRule="auto"/>
      </w:pPr>
      <w:r w:rsidRPr="005458AF">
        <w:t>Wandsbeker Marktstraße 73 </w:t>
      </w:r>
    </w:p>
    <w:p w14:paraId="53B87C6E" w14:textId="77777777" w:rsidR="005458AF" w:rsidRPr="005458AF" w:rsidRDefault="005458AF" w:rsidP="005458AF">
      <w:pPr>
        <w:spacing w:after="0" w:line="240" w:lineRule="auto"/>
      </w:pPr>
      <w:r w:rsidRPr="005458AF">
        <w:t>22041 Hamburg</w:t>
      </w:r>
    </w:p>
    <w:p w14:paraId="5333602F" w14:textId="77777777" w:rsidR="00493E12" w:rsidRPr="005458AF" w:rsidRDefault="00493E12">
      <w:pPr>
        <w:rPr>
          <w:rFonts w:ascii="Arial" w:hAnsi="Arial" w:cs="Arial"/>
          <w:sz w:val="20"/>
          <w:szCs w:val="20"/>
        </w:rPr>
      </w:pPr>
    </w:p>
    <w:sectPr w:rsidR="00493E12" w:rsidRPr="00545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3324"/>
    <w:multiLevelType w:val="multilevel"/>
    <w:tmpl w:val="A6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60959"/>
    <w:multiLevelType w:val="multilevel"/>
    <w:tmpl w:val="933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523C"/>
    <w:multiLevelType w:val="multilevel"/>
    <w:tmpl w:val="A6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72E00"/>
    <w:multiLevelType w:val="multilevel"/>
    <w:tmpl w:val="EF48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A0A68"/>
    <w:multiLevelType w:val="multilevel"/>
    <w:tmpl w:val="EA1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962B8"/>
    <w:multiLevelType w:val="hybridMultilevel"/>
    <w:tmpl w:val="59429850"/>
    <w:lvl w:ilvl="0" w:tplc="04070001">
      <w:start w:val="1"/>
      <w:numFmt w:val="bullet"/>
      <w:lvlText w:val=""/>
      <w:lvlJc w:val="left"/>
      <w:pPr>
        <w:ind w:left="210" w:hanging="360"/>
      </w:pPr>
      <w:rPr>
        <w:rFonts w:ascii="Symbol" w:hAnsi="Symbol" w:hint="default"/>
      </w:rPr>
    </w:lvl>
    <w:lvl w:ilvl="1" w:tplc="04070003">
      <w:start w:val="1"/>
      <w:numFmt w:val="bullet"/>
      <w:lvlText w:val="o"/>
      <w:lvlJc w:val="left"/>
      <w:pPr>
        <w:ind w:left="930" w:hanging="360"/>
      </w:pPr>
      <w:rPr>
        <w:rFonts w:ascii="Courier New" w:hAnsi="Courier New" w:cs="Courier New" w:hint="default"/>
      </w:rPr>
    </w:lvl>
    <w:lvl w:ilvl="2" w:tplc="04070005">
      <w:start w:val="1"/>
      <w:numFmt w:val="bullet"/>
      <w:lvlText w:val=""/>
      <w:lvlJc w:val="left"/>
      <w:pPr>
        <w:ind w:left="1650" w:hanging="360"/>
      </w:pPr>
      <w:rPr>
        <w:rFonts w:ascii="Wingdings" w:hAnsi="Wingdings" w:hint="default"/>
      </w:rPr>
    </w:lvl>
    <w:lvl w:ilvl="3" w:tplc="04070001" w:tentative="1">
      <w:start w:val="1"/>
      <w:numFmt w:val="bullet"/>
      <w:lvlText w:val=""/>
      <w:lvlJc w:val="left"/>
      <w:pPr>
        <w:ind w:left="2370" w:hanging="360"/>
      </w:pPr>
      <w:rPr>
        <w:rFonts w:ascii="Symbol" w:hAnsi="Symbol" w:hint="default"/>
      </w:rPr>
    </w:lvl>
    <w:lvl w:ilvl="4" w:tplc="04070003" w:tentative="1">
      <w:start w:val="1"/>
      <w:numFmt w:val="bullet"/>
      <w:lvlText w:val="o"/>
      <w:lvlJc w:val="left"/>
      <w:pPr>
        <w:ind w:left="3090" w:hanging="360"/>
      </w:pPr>
      <w:rPr>
        <w:rFonts w:ascii="Courier New" w:hAnsi="Courier New" w:cs="Courier New" w:hint="default"/>
      </w:rPr>
    </w:lvl>
    <w:lvl w:ilvl="5" w:tplc="04070005" w:tentative="1">
      <w:start w:val="1"/>
      <w:numFmt w:val="bullet"/>
      <w:lvlText w:val=""/>
      <w:lvlJc w:val="left"/>
      <w:pPr>
        <w:ind w:left="3810" w:hanging="360"/>
      </w:pPr>
      <w:rPr>
        <w:rFonts w:ascii="Wingdings" w:hAnsi="Wingdings" w:hint="default"/>
      </w:rPr>
    </w:lvl>
    <w:lvl w:ilvl="6" w:tplc="04070001" w:tentative="1">
      <w:start w:val="1"/>
      <w:numFmt w:val="bullet"/>
      <w:lvlText w:val=""/>
      <w:lvlJc w:val="left"/>
      <w:pPr>
        <w:ind w:left="4530" w:hanging="360"/>
      </w:pPr>
      <w:rPr>
        <w:rFonts w:ascii="Symbol" w:hAnsi="Symbol" w:hint="default"/>
      </w:rPr>
    </w:lvl>
    <w:lvl w:ilvl="7" w:tplc="04070003" w:tentative="1">
      <w:start w:val="1"/>
      <w:numFmt w:val="bullet"/>
      <w:lvlText w:val="o"/>
      <w:lvlJc w:val="left"/>
      <w:pPr>
        <w:ind w:left="5250" w:hanging="360"/>
      </w:pPr>
      <w:rPr>
        <w:rFonts w:ascii="Courier New" w:hAnsi="Courier New" w:cs="Courier New" w:hint="default"/>
      </w:rPr>
    </w:lvl>
    <w:lvl w:ilvl="8" w:tplc="04070005" w:tentative="1">
      <w:start w:val="1"/>
      <w:numFmt w:val="bullet"/>
      <w:lvlText w:val=""/>
      <w:lvlJc w:val="left"/>
      <w:pPr>
        <w:ind w:left="5970" w:hanging="360"/>
      </w:pPr>
      <w:rPr>
        <w:rFonts w:ascii="Wingdings" w:hAnsi="Wingdings" w:hint="default"/>
      </w:rPr>
    </w:lvl>
  </w:abstractNum>
  <w:abstractNum w:abstractNumId="6" w15:restartNumberingAfterBreak="0">
    <w:nsid w:val="313E5910"/>
    <w:multiLevelType w:val="multilevel"/>
    <w:tmpl w:val="283602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61B6910"/>
    <w:multiLevelType w:val="multilevel"/>
    <w:tmpl w:val="A6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217E4"/>
    <w:multiLevelType w:val="multilevel"/>
    <w:tmpl w:val="765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37813"/>
    <w:multiLevelType w:val="multilevel"/>
    <w:tmpl w:val="612A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D69EF"/>
    <w:multiLevelType w:val="multilevel"/>
    <w:tmpl w:val="A6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C65E7"/>
    <w:multiLevelType w:val="multilevel"/>
    <w:tmpl w:val="A6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378050">
    <w:abstractNumId w:val="6"/>
  </w:num>
  <w:num w:numId="2" w16cid:durableId="319114017">
    <w:abstractNumId w:val="1"/>
  </w:num>
  <w:num w:numId="3" w16cid:durableId="1203981481">
    <w:abstractNumId w:val="4"/>
  </w:num>
  <w:num w:numId="4" w16cid:durableId="1520311819">
    <w:abstractNumId w:val="9"/>
  </w:num>
  <w:num w:numId="5" w16cid:durableId="206114836">
    <w:abstractNumId w:val="3"/>
  </w:num>
  <w:num w:numId="6" w16cid:durableId="1152411720">
    <w:abstractNumId w:val="8"/>
  </w:num>
  <w:num w:numId="7" w16cid:durableId="1124496683">
    <w:abstractNumId w:val="10"/>
  </w:num>
  <w:num w:numId="8" w16cid:durableId="872156992">
    <w:abstractNumId w:val="5"/>
  </w:num>
  <w:num w:numId="9" w16cid:durableId="2126003029">
    <w:abstractNumId w:val="11"/>
  </w:num>
  <w:num w:numId="10" w16cid:durableId="766271859">
    <w:abstractNumId w:val="0"/>
  </w:num>
  <w:num w:numId="11" w16cid:durableId="1386248527">
    <w:abstractNumId w:val="2"/>
  </w:num>
  <w:num w:numId="12" w16cid:durableId="1507596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29"/>
    <w:rsid w:val="001D453D"/>
    <w:rsid w:val="0023655A"/>
    <w:rsid w:val="00493E12"/>
    <w:rsid w:val="005328EE"/>
    <w:rsid w:val="005458AF"/>
    <w:rsid w:val="00852873"/>
    <w:rsid w:val="00AD7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7C1B"/>
  <w15:docId w15:val="{709C61F1-8CFC-4635-B86B-7A2D1A50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528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328EE"/>
    <w:pPr>
      <w:ind w:left="720"/>
      <w:contextualSpacing/>
    </w:pPr>
  </w:style>
  <w:style w:type="character" w:styleId="Fett">
    <w:name w:val="Strong"/>
    <w:basedOn w:val="Absatz-Standardschriftart"/>
    <w:uiPriority w:val="22"/>
    <w:qFormat/>
    <w:rsid w:val="00545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04314">
      <w:bodyDiv w:val="1"/>
      <w:marLeft w:val="0"/>
      <w:marRight w:val="0"/>
      <w:marTop w:val="0"/>
      <w:marBottom w:val="0"/>
      <w:divBdr>
        <w:top w:val="none" w:sz="0" w:space="0" w:color="auto"/>
        <w:left w:val="none" w:sz="0" w:space="0" w:color="auto"/>
        <w:bottom w:val="none" w:sz="0" w:space="0" w:color="auto"/>
        <w:right w:val="none" w:sz="0" w:space="0" w:color="auto"/>
      </w:divBdr>
    </w:div>
    <w:div w:id="1034889311">
      <w:bodyDiv w:val="1"/>
      <w:marLeft w:val="0"/>
      <w:marRight w:val="0"/>
      <w:marTop w:val="0"/>
      <w:marBottom w:val="0"/>
      <w:divBdr>
        <w:top w:val="none" w:sz="0" w:space="0" w:color="auto"/>
        <w:left w:val="none" w:sz="0" w:space="0" w:color="auto"/>
        <w:bottom w:val="none" w:sz="0" w:space="0" w:color="auto"/>
        <w:right w:val="none" w:sz="0" w:space="0" w:color="auto"/>
      </w:divBdr>
    </w:div>
    <w:div w:id="1430392395">
      <w:bodyDiv w:val="1"/>
      <w:marLeft w:val="0"/>
      <w:marRight w:val="0"/>
      <w:marTop w:val="0"/>
      <w:marBottom w:val="0"/>
      <w:divBdr>
        <w:top w:val="none" w:sz="0" w:space="0" w:color="auto"/>
        <w:left w:val="none" w:sz="0" w:space="0" w:color="auto"/>
        <w:bottom w:val="none" w:sz="0" w:space="0" w:color="auto"/>
        <w:right w:val="none" w:sz="0" w:space="0" w:color="auto"/>
      </w:divBdr>
    </w:div>
    <w:div w:id="2118479259">
      <w:bodyDiv w:val="1"/>
      <w:marLeft w:val="0"/>
      <w:marRight w:val="0"/>
      <w:marTop w:val="0"/>
      <w:marBottom w:val="0"/>
      <w:divBdr>
        <w:top w:val="none" w:sz="0" w:space="0" w:color="auto"/>
        <w:left w:val="none" w:sz="0" w:space="0" w:color="auto"/>
        <w:bottom w:val="none" w:sz="0" w:space="0" w:color="auto"/>
        <w:right w:val="none" w:sz="0" w:space="0" w:color="auto"/>
      </w:divBdr>
      <w:divsChild>
        <w:div w:id="1308391786">
          <w:marLeft w:val="0"/>
          <w:marRight w:val="0"/>
          <w:marTop w:val="0"/>
          <w:marBottom w:val="0"/>
          <w:divBdr>
            <w:top w:val="none" w:sz="0" w:space="0" w:color="auto"/>
            <w:left w:val="none" w:sz="0" w:space="0" w:color="auto"/>
            <w:bottom w:val="none" w:sz="0" w:space="0" w:color="auto"/>
            <w:right w:val="none" w:sz="0" w:space="0" w:color="auto"/>
          </w:divBdr>
          <w:divsChild>
            <w:div w:id="1948155464">
              <w:marLeft w:val="0"/>
              <w:marRight w:val="0"/>
              <w:marTop w:val="450"/>
              <w:marBottom w:val="450"/>
              <w:divBdr>
                <w:top w:val="none" w:sz="0" w:space="0" w:color="auto"/>
                <w:left w:val="none" w:sz="0" w:space="0" w:color="auto"/>
                <w:bottom w:val="none" w:sz="0" w:space="0" w:color="auto"/>
                <w:right w:val="none" w:sz="0" w:space="0" w:color="auto"/>
              </w:divBdr>
              <w:divsChild>
                <w:div w:id="649598377">
                  <w:marLeft w:val="-150"/>
                  <w:marRight w:val="-150"/>
                  <w:marTop w:val="0"/>
                  <w:marBottom w:val="225"/>
                  <w:divBdr>
                    <w:top w:val="none" w:sz="0" w:space="0" w:color="auto"/>
                    <w:left w:val="none" w:sz="0" w:space="0" w:color="auto"/>
                    <w:bottom w:val="none" w:sz="0" w:space="0" w:color="auto"/>
                    <w:right w:val="none" w:sz="0" w:space="0" w:color="auto"/>
                  </w:divBdr>
                  <w:divsChild>
                    <w:div w:id="1695304687">
                      <w:marLeft w:val="0"/>
                      <w:marRight w:val="0"/>
                      <w:marTop w:val="0"/>
                      <w:marBottom w:val="0"/>
                      <w:divBdr>
                        <w:top w:val="none" w:sz="0" w:space="0" w:color="auto"/>
                        <w:left w:val="none" w:sz="0" w:space="0" w:color="auto"/>
                        <w:bottom w:val="none" w:sz="0" w:space="0" w:color="auto"/>
                        <w:right w:val="none" w:sz="0" w:space="0" w:color="auto"/>
                      </w:divBdr>
                      <w:divsChild>
                        <w:div w:id="897743409">
                          <w:marLeft w:val="0"/>
                          <w:marRight w:val="0"/>
                          <w:marTop w:val="0"/>
                          <w:marBottom w:val="0"/>
                          <w:divBdr>
                            <w:top w:val="none" w:sz="0" w:space="0" w:color="auto"/>
                            <w:left w:val="none" w:sz="0" w:space="0" w:color="auto"/>
                            <w:bottom w:val="none" w:sz="0" w:space="0" w:color="auto"/>
                            <w:right w:val="none" w:sz="0" w:space="0" w:color="auto"/>
                          </w:divBdr>
                          <w:divsChild>
                            <w:div w:id="17245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Ohland</dc:creator>
  <cp:lastModifiedBy>Regina Ohland</cp:lastModifiedBy>
  <cp:revision>2</cp:revision>
  <dcterms:created xsi:type="dcterms:W3CDTF">2024-08-27T15:24:00Z</dcterms:created>
  <dcterms:modified xsi:type="dcterms:W3CDTF">2024-08-27T15:24:00Z</dcterms:modified>
</cp:coreProperties>
</file>